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0A7D" w14:textId="2212EB5D" w:rsidR="00E87732" w:rsidRPr="00E87732" w:rsidRDefault="0014747E" w:rsidP="002F0064">
      <w:pPr>
        <w:jc w:val="center"/>
        <w:rPr>
          <w:b/>
        </w:rPr>
      </w:pPr>
      <w:r>
        <w:rPr>
          <w:b/>
        </w:rPr>
        <w:t>GAČR VEŘEJNÁ SOUTĚŽ 202</w:t>
      </w:r>
      <w:r w:rsidR="00F96F28">
        <w:rPr>
          <w:b/>
        </w:rPr>
        <w:t>5</w:t>
      </w:r>
    </w:p>
    <w:p w14:paraId="1AC41649" w14:textId="77777777" w:rsidR="00E205FB" w:rsidRDefault="00E87732" w:rsidP="002F0064">
      <w:pPr>
        <w:jc w:val="center"/>
        <w:rPr>
          <w:rFonts w:cstheme="minorHAnsi"/>
          <w:b/>
          <w:sz w:val="28"/>
          <w:szCs w:val="28"/>
          <w:u w:val="single"/>
        </w:rPr>
      </w:pPr>
      <w:r w:rsidRPr="00E87732">
        <w:rPr>
          <w:rFonts w:cstheme="minorHAnsi"/>
          <w:b/>
          <w:sz w:val="28"/>
          <w:szCs w:val="28"/>
          <w:u w:val="single"/>
        </w:rPr>
        <w:t>JUNIOR STAR</w:t>
      </w:r>
    </w:p>
    <w:p w14:paraId="6F979CD3" w14:textId="7190890F" w:rsidR="00263E06" w:rsidRPr="002A2449" w:rsidRDefault="002A2449" w:rsidP="002F0064">
      <w:pPr>
        <w:jc w:val="both"/>
        <w:rPr>
          <w:rFonts w:cstheme="minorHAnsi"/>
          <w:b/>
          <w:bCs/>
          <w:u w:val="single"/>
        </w:rPr>
      </w:pPr>
      <w:r w:rsidRPr="002A2449">
        <w:rPr>
          <w:rFonts w:cstheme="minorHAnsi"/>
          <w:b/>
          <w:bCs/>
          <w:u w:val="single"/>
        </w:rPr>
        <w:t>Základní informace</w:t>
      </w:r>
    </w:p>
    <w:p w14:paraId="26682E3C" w14:textId="77777777" w:rsidR="00263E06" w:rsidRPr="002A2449" w:rsidRDefault="00263E06" w:rsidP="002F006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2A2449">
        <w:rPr>
          <w:rFonts w:cstheme="minorHAnsi"/>
          <w:b/>
        </w:rPr>
        <w:t>příležitost excelentním začínajícím vědeckým pracovníkům</w:t>
      </w:r>
      <w:r w:rsidRPr="002A2449">
        <w:rPr>
          <w:rFonts w:cstheme="minorHAnsi"/>
        </w:rPr>
        <w:t xml:space="preserve"> vybudovat si nezávislou skupinu s několika spolupracovníky a moderním vybavením, které oživí současnou strukturu základního výzkumu v ČR</w:t>
      </w:r>
    </w:p>
    <w:p w14:paraId="05C276B6" w14:textId="7583FDB6" w:rsidR="00E87732" w:rsidRPr="002A2449" w:rsidRDefault="00F36F2F" w:rsidP="002F0064">
      <w:pPr>
        <w:pStyle w:val="Odstavecseseznamem"/>
        <w:numPr>
          <w:ilvl w:val="0"/>
          <w:numId w:val="14"/>
        </w:numPr>
        <w:jc w:val="both"/>
        <w:rPr>
          <w:rFonts w:cstheme="minorHAnsi"/>
          <w:sz w:val="24"/>
        </w:rPr>
      </w:pPr>
      <w:r w:rsidRPr="002A2449">
        <w:rPr>
          <w:rFonts w:cstheme="minorHAnsi"/>
        </w:rPr>
        <w:t>délka řešení projektu:</w:t>
      </w:r>
      <w:r w:rsidR="00E87732" w:rsidRPr="002A2449">
        <w:rPr>
          <w:rFonts w:cstheme="minorHAnsi"/>
        </w:rPr>
        <w:t xml:space="preserve"> </w:t>
      </w:r>
      <w:r w:rsidR="00E87732" w:rsidRPr="002A2449">
        <w:rPr>
          <w:rFonts w:cstheme="minorHAnsi"/>
          <w:b/>
        </w:rPr>
        <w:t>5 let</w:t>
      </w:r>
      <w:r w:rsidR="0014747E">
        <w:rPr>
          <w:rFonts w:cstheme="minorHAnsi"/>
        </w:rPr>
        <w:t xml:space="preserve"> (1. 1. </w:t>
      </w:r>
      <w:r w:rsidR="00052884">
        <w:t>2025 - 31. 12. 2029</w:t>
      </w:r>
      <w:r w:rsidR="00E87732" w:rsidRPr="002A2449">
        <w:rPr>
          <w:rFonts w:cstheme="minorHAnsi"/>
        </w:rPr>
        <w:t>)</w:t>
      </w:r>
    </w:p>
    <w:p w14:paraId="1050DF77" w14:textId="77777777" w:rsidR="00E87732" w:rsidRPr="002A2449" w:rsidRDefault="00E87732" w:rsidP="002F006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2A2449">
        <w:rPr>
          <w:rFonts w:cstheme="minorHAnsi"/>
        </w:rPr>
        <w:t>maximální výše dotace</w:t>
      </w:r>
      <w:r w:rsidR="00F36F2F" w:rsidRPr="002A2449">
        <w:rPr>
          <w:rFonts w:cstheme="minorHAnsi"/>
        </w:rPr>
        <w:t>:</w:t>
      </w:r>
      <w:r w:rsidRPr="002A2449">
        <w:rPr>
          <w:rFonts w:cstheme="minorHAnsi"/>
        </w:rPr>
        <w:t xml:space="preserve"> </w:t>
      </w:r>
      <w:r w:rsidRPr="002A2449">
        <w:rPr>
          <w:rFonts w:cstheme="minorHAnsi"/>
          <w:b/>
        </w:rPr>
        <w:t>25 mil. Kč</w:t>
      </w:r>
    </w:p>
    <w:p w14:paraId="09998651" w14:textId="5B961FD5" w:rsidR="00E87732" w:rsidRPr="002A2449" w:rsidRDefault="00E87732" w:rsidP="002F0064">
      <w:pPr>
        <w:pStyle w:val="Odstavecseseznamem"/>
        <w:numPr>
          <w:ilvl w:val="0"/>
          <w:numId w:val="14"/>
        </w:numPr>
        <w:jc w:val="both"/>
        <w:rPr>
          <w:rFonts w:cstheme="minorHAnsi"/>
        </w:rPr>
      </w:pPr>
      <w:r w:rsidRPr="002A2449">
        <w:rPr>
          <w:rFonts w:cstheme="minorHAnsi"/>
        </w:rPr>
        <w:t xml:space="preserve">projekty jsou řešeny na </w:t>
      </w:r>
      <w:r w:rsidRPr="002A2449">
        <w:rPr>
          <w:rFonts w:cstheme="minorHAnsi"/>
          <w:b/>
        </w:rPr>
        <w:t>1 instituci</w:t>
      </w:r>
      <w:r w:rsidR="00000891">
        <w:rPr>
          <w:rFonts w:cstheme="minorHAnsi"/>
          <w:b/>
        </w:rPr>
        <w:t xml:space="preserve"> (pouze 1 uchazeč)</w:t>
      </w:r>
    </w:p>
    <w:p w14:paraId="61C279BC" w14:textId="77777777" w:rsidR="00300E41" w:rsidRDefault="00263E06" w:rsidP="002F0064">
      <w:pPr>
        <w:jc w:val="both"/>
        <w:rPr>
          <w:rFonts w:cstheme="minorHAnsi"/>
          <w:b/>
        </w:rPr>
      </w:pPr>
      <w:r w:rsidRPr="00263E06">
        <w:rPr>
          <w:rFonts w:cstheme="minorHAnsi"/>
          <w:b/>
        </w:rPr>
        <w:t>NAVRHOVATEL:</w:t>
      </w:r>
    </w:p>
    <w:p w14:paraId="7CC516DB" w14:textId="2EF4C80E" w:rsidR="00263E06" w:rsidRPr="00F36DCD" w:rsidRDefault="00263E06" w:rsidP="002F006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F36DCD">
        <w:rPr>
          <w:rFonts w:cstheme="minorHAnsi"/>
          <w:b/>
        </w:rPr>
        <w:t>nejvýše 8 let od udělení jeho akademického titulu Ph.D.</w:t>
      </w:r>
      <w:r w:rsidRPr="00F36DCD">
        <w:rPr>
          <w:rFonts w:cstheme="minorHAnsi"/>
        </w:rPr>
        <w:t xml:space="preserve"> </w:t>
      </w:r>
      <w:r w:rsidR="00300E41" w:rsidRPr="00F36DCD">
        <w:rPr>
          <w:rFonts w:cstheme="minorHAnsi"/>
        </w:rPr>
        <w:t>nebo ekvivalentu</w:t>
      </w:r>
      <w:r w:rsidRPr="00F36DCD">
        <w:rPr>
          <w:rFonts w:cstheme="minorHAnsi"/>
        </w:rPr>
        <w:t xml:space="preserve"> </w:t>
      </w:r>
      <w:r w:rsidR="00300E41" w:rsidRPr="00F36DCD">
        <w:rPr>
          <w:rFonts w:cstheme="minorHAnsi"/>
        </w:rPr>
        <w:t>(</w:t>
      </w:r>
      <w:r w:rsidRPr="00F36DCD">
        <w:rPr>
          <w:rFonts w:cstheme="minorHAnsi"/>
        </w:rPr>
        <w:t>tj. akademický titul Ph.D.</w:t>
      </w:r>
      <w:r w:rsidR="00300E41" w:rsidRPr="00F36DCD">
        <w:rPr>
          <w:rFonts w:cstheme="minorHAnsi"/>
        </w:rPr>
        <w:t xml:space="preserve"> mu byl udělen po 30.</w:t>
      </w:r>
      <w:r w:rsidR="0014747E">
        <w:rPr>
          <w:rFonts w:cstheme="minorHAnsi"/>
        </w:rPr>
        <w:t xml:space="preserve"> září 201</w:t>
      </w:r>
      <w:r w:rsidR="00F33868">
        <w:rPr>
          <w:rFonts w:cstheme="minorHAnsi"/>
        </w:rPr>
        <w:t>6</w:t>
      </w:r>
      <w:r w:rsidR="00300E41" w:rsidRPr="00F36DCD">
        <w:rPr>
          <w:rFonts w:cstheme="minorHAnsi"/>
        </w:rPr>
        <w:t>)</w:t>
      </w:r>
    </w:p>
    <w:p w14:paraId="300ACF8A" w14:textId="77777777" w:rsidR="00300E41" w:rsidRPr="00F36DCD" w:rsidRDefault="00300E41" w:rsidP="002F006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F36DCD">
        <w:rPr>
          <w:rFonts w:cstheme="minorHAnsi"/>
        </w:rPr>
        <w:t>nezapočítává se období mateřské a rodičovské dovolené, dlouhodobé nemoci,</w:t>
      </w:r>
      <w:r w:rsidRPr="00300E41">
        <w:t xml:space="preserve"> </w:t>
      </w:r>
      <w:r w:rsidRPr="00F36DCD">
        <w:rPr>
          <w:rFonts w:cstheme="minorHAnsi"/>
        </w:rPr>
        <w:t>dlouhodobé péče o rodinného příslušníka</w:t>
      </w:r>
    </w:p>
    <w:p w14:paraId="29C89DE7" w14:textId="6A7EB075" w:rsidR="00300E41" w:rsidRPr="00F36DCD" w:rsidRDefault="00300E41" w:rsidP="002F006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F36DCD">
        <w:rPr>
          <w:rFonts w:cstheme="minorHAnsi"/>
          <w:b/>
        </w:rPr>
        <w:t>návrh projektu je možné podat i před termínem konání obhajoby</w:t>
      </w:r>
      <w:r w:rsidRPr="00F36DCD">
        <w:rPr>
          <w:rFonts w:cstheme="minorHAnsi"/>
        </w:rPr>
        <w:t>, avšak k 30. září 202</w:t>
      </w:r>
      <w:r w:rsidR="002B73BC">
        <w:rPr>
          <w:rFonts w:cstheme="minorHAnsi"/>
        </w:rPr>
        <w:t>4</w:t>
      </w:r>
      <w:r w:rsidRPr="00F36DCD">
        <w:rPr>
          <w:rFonts w:cstheme="minorHAnsi"/>
        </w:rPr>
        <w:t xml:space="preserve"> musí mít navrhovatel doktorské studium řádně ukončeno</w:t>
      </w:r>
    </w:p>
    <w:p w14:paraId="105E664F" w14:textId="796EF173" w:rsidR="00F36DCD" w:rsidRPr="00F36DCD" w:rsidRDefault="00300E41" w:rsidP="002F006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F36DCD">
        <w:rPr>
          <w:rFonts w:cstheme="minorHAnsi"/>
        </w:rPr>
        <w:t xml:space="preserve">navrhovatel musí mít </w:t>
      </w:r>
      <w:r w:rsidRPr="00F36DCD">
        <w:rPr>
          <w:rFonts w:cstheme="minorHAnsi"/>
          <w:b/>
        </w:rPr>
        <w:t>významnou mezinárodní vědeckou zkušenost</w:t>
      </w:r>
      <w:r w:rsidR="00D919FD">
        <w:rPr>
          <w:rFonts w:cstheme="minorHAnsi"/>
          <w:b/>
        </w:rPr>
        <w:t>,</w:t>
      </w:r>
      <w:r w:rsidR="00D919FD" w:rsidRPr="00D919FD">
        <w:t xml:space="preserve"> </w:t>
      </w:r>
      <w:r w:rsidR="00D919FD">
        <w:t>za niž lze považovat</w:t>
      </w:r>
      <w:r w:rsidR="00F36DCD" w:rsidRPr="00F36DCD">
        <w:rPr>
          <w:rFonts w:cstheme="minorHAnsi"/>
        </w:rPr>
        <w:t>:</w:t>
      </w:r>
    </w:p>
    <w:p w14:paraId="1087B1CE" w14:textId="77777777" w:rsidR="00300E41" w:rsidRPr="00F36DCD" w:rsidRDefault="00300E41" w:rsidP="002F00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F36DCD">
        <w:rPr>
          <w:rFonts w:cstheme="minorHAnsi"/>
        </w:rPr>
        <w:t>zí</w:t>
      </w:r>
      <w:r w:rsidR="00F36DCD">
        <w:rPr>
          <w:rFonts w:cstheme="minorHAnsi"/>
        </w:rPr>
        <w:t>skání titulu Ph.D. v zahraničí</w:t>
      </w:r>
    </w:p>
    <w:p w14:paraId="4509341B" w14:textId="77777777" w:rsidR="0014747E" w:rsidRDefault="00300E41" w:rsidP="002F00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F36DCD">
        <w:rPr>
          <w:rFonts w:cstheme="minorHAnsi"/>
        </w:rPr>
        <w:t xml:space="preserve">dlouhodobější výzkumný pobyt na zahraniční instituci během Ph.D. studia či po jeho skončení; </w:t>
      </w:r>
    </w:p>
    <w:p w14:paraId="40BCDBCA" w14:textId="319BE767" w:rsidR="00300E41" w:rsidRPr="00F36DCD" w:rsidRDefault="00300E41" w:rsidP="002F0064">
      <w:pPr>
        <w:pStyle w:val="Odstavecseseznamem"/>
        <w:numPr>
          <w:ilvl w:val="0"/>
          <w:numId w:val="15"/>
        </w:numPr>
        <w:jc w:val="both"/>
        <w:rPr>
          <w:rFonts w:cstheme="minorHAnsi"/>
        </w:rPr>
      </w:pPr>
      <w:r w:rsidRPr="00F36DCD">
        <w:rPr>
          <w:rFonts w:cstheme="minorHAnsi"/>
        </w:rPr>
        <w:t xml:space="preserve">krátkodobé opakované výzkumné </w:t>
      </w:r>
      <w:r w:rsidR="00F36DCD">
        <w:rPr>
          <w:rFonts w:cstheme="minorHAnsi"/>
        </w:rPr>
        <w:t>pobyty na zahraniční instituci</w:t>
      </w:r>
    </w:p>
    <w:p w14:paraId="2848B7D0" w14:textId="77777777" w:rsidR="00300E41" w:rsidRDefault="00300E41" w:rsidP="002F0064">
      <w:pPr>
        <w:pStyle w:val="Odstavecseseznamem"/>
        <w:numPr>
          <w:ilvl w:val="0"/>
          <w:numId w:val="16"/>
        </w:numPr>
        <w:jc w:val="both"/>
        <w:rPr>
          <w:rFonts w:cstheme="minorHAnsi"/>
        </w:rPr>
      </w:pPr>
      <w:r w:rsidRPr="00F36DCD">
        <w:rPr>
          <w:rFonts w:cstheme="minorHAnsi"/>
        </w:rPr>
        <w:t>spolupráci se zahraničními autory, která</w:t>
      </w:r>
      <w:r w:rsidR="00F36DCD">
        <w:rPr>
          <w:rFonts w:cstheme="minorHAnsi"/>
        </w:rPr>
        <w:t xml:space="preserve"> vyústila ve společné publikace</w:t>
      </w:r>
    </w:p>
    <w:p w14:paraId="08C081D4" w14:textId="77777777" w:rsidR="00F36DCD" w:rsidRDefault="00F36DCD" w:rsidP="002F0064">
      <w:pPr>
        <w:pStyle w:val="Odstavecseseznamem"/>
        <w:jc w:val="both"/>
        <w:rPr>
          <w:rFonts w:cstheme="minorHAnsi"/>
        </w:rPr>
      </w:pPr>
    </w:p>
    <w:p w14:paraId="5C415EA2" w14:textId="0D20D9E9" w:rsidR="00F36DCD" w:rsidRDefault="00F36DCD" w:rsidP="002F0064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F36DCD">
        <w:rPr>
          <w:rFonts w:cstheme="minorHAnsi"/>
        </w:rPr>
        <w:t xml:space="preserve">navrhovatel musí být zároveň </w:t>
      </w:r>
      <w:r w:rsidRPr="00F36DCD">
        <w:rPr>
          <w:rFonts w:cstheme="minorHAnsi"/>
          <w:b/>
        </w:rPr>
        <w:t>autorem publikací v prestižních mezinárodních časopisech</w:t>
      </w:r>
      <w:r w:rsidRPr="00F36DCD">
        <w:rPr>
          <w:rFonts w:cstheme="minorHAnsi"/>
        </w:rPr>
        <w:t>, nebo dosáhnout jiného srovnatelného výsledku prokazujícího excelenci</w:t>
      </w:r>
    </w:p>
    <w:p w14:paraId="3ADE6044" w14:textId="511E0627" w:rsidR="00F827DF" w:rsidRPr="007A15CB" w:rsidRDefault="002A2449" w:rsidP="002F0064">
      <w:pPr>
        <w:jc w:val="both"/>
        <w:rPr>
          <w:rFonts w:cstheme="minorHAnsi"/>
          <w:b/>
        </w:rPr>
      </w:pPr>
      <w:r w:rsidRPr="007A15CB">
        <w:rPr>
          <w:rFonts w:cstheme="minorHAnsi"/>
          <w:b/>
        </w:rPr>
        <w:t>NÁVRH:</w:t>
      </w:r>
    </w:p>
    <w:p w14:paraId="001FE959" w14:textId="27DCAD9B" w:rsidR="00F827DF" w:rsidRDefault="00F827DF" w:rsidP="002F006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  <w:b/>
        </w:rPr>
      </w:pPr>
      <w:r w:rsidRPr="007A15CB">
        <w:rPr>
          <w:rFonts w:cstheme="minorHAnsi"/>
        </w:rPr>
        <w:t xml:space="preserve">celý návrh projektu se vyplňuje v </w:t>
      </w:r>
      <w:r w:rsidRPr="007A15CB">
        <w:rPr>
          <w:rFonts w:cstheme="minorHAnsi"/>
          <w:b/>
        </w:rPr>
        <w:t xml:space="preserve">anglickém jazyce </w:t>
      </w:r>
    </w:p>
    <w:p w14:paraId="57FCE38E" w14:textId="0872B8ED" w:rsidR="00876AC6" w:rsidRPr="00876AC6" w:rsidRDefault="00C807C5" w:rsidP="00876AC6">
      <w:pPr>
        <w:spacing w:line="240" w:lineRule="auto"/>
        <w:jc w:val="both"/>
        <w:rPr>
          <w:rFonts w:cstheme="minorHAnsi"/>
          <w:b/>
        </w:rPr>
      </w:pPr>
      <w:r w:rsidRPr="0077400E">
        <w:rPr>
          <w:b/>
          <w:bCs/>
        </w:rPr>
        <w:t>Abstrakt a vědecký záměr</w:t>
      </w:r>
      <w:r>
        <w:t xml:space="preserve"> (</w:t>
      </w:r>
      <w:r w:rsidR="00876AC6">
        <w:rPr>
          <w:rFonts w:cstheme="minorHAnsi"/>
          <w:b/>
        </w:rPr>
        <w:t>část A</w:t>
      </w:r>
      <w:r>
        <w:rPr>
          <w:rFonts w:cstheme="minorHAnsi"/>
          <w:b/>
        </w:rPr>
        <w:t>):</w:t>
      </w:r>
    </w:p>
    <w:p w14:paraId="6347AA3C" w14:textId="77777777" w:rsidR="00F827DF" w:rsidRPr="007A15CB" w:rsidRDefault="00F827DF" w:rsidP="002F006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A15CB">
        <w:rPr>
          <w:rFonts w:cstheme="minorHAnsi"/>
        </w:rPr>
        <w:t xml:space="preserve">abstrakt (v češtině a v angličtině; každá verze </w:t>
      </w:r>
      <w:r w:rsidR="007A15CB">
        <w:rPr>
          <w:rFonts w:cstheme="minorHAnsi"/>
        </w:rPr>
        <w:t>max. 1 100 znaků včetně mezer)</w:t>
      </w:r>
    </w:p>
    <w:p w14:paraId="4F5AB4C3" w14:textId="43E13C5A" w:rsidR="00F827DF" w:rsidRDefault="00F827DF" w:rsidP="002F006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7A15CB">
        <w:rPr>
          <w:rFonts w:cstheme="minorHAnsi"/>
        </w:rPr>
        <w:t>vědecký záměr – cíle projektu (v češtině a v angličtině; každá ver</w:t>
      </w:r>
      <w:r w:rsidR="007A15CB">
        <w:rPr>
          <w:rFonts w:cstheme="minorHAnsi"/>
        </w:rPr>
        <w:t>ze max. 300 znaků včetně mezer)</w:t>
      </w:r>
    </w:p>
    <w:p w14:paraId="3849B489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 xml:space="preserve">označení příslušné oborové komise - návrh projektu musí být podán pouze do jedné oborové komise (v případě, že návrh projektu má mezioborový charakter, zvolí se volba „mezioborový projekt“ + zdůvodnění) </w:t>
      </w:r>
    </w:p>
    <w:p w14:paraId="7E9FAB4E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>základní údaje o navrhovateli, uchazeči, povinnými údaji jsou rodná čísla nebo u cizinců data narození navrhovatele a identifikační číslo „IČO“</w:t>
      </w:r>
    </w:p>
    <w:p w14:paraId="4E7BD0BD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 xml:space="preserve">identifikátor vědce </w:t>
      </w:r>
    </w:p>
    <w:p w14:paraId="7F03B0CF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rPr>
          <w:b/>
          <w:bCs/>
        </w:rPr>
        <w:t>popis významné mezinárodní zkušenosti navrhovatele</w:t>
      </w:r>
    </w:p>
    <w:p w14:paraId="4BA2E059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 xml:space="preserve">název grantového projektu v češtině a v angličtině – max. 150 znaků včetně mezer </w:t>
      </w:r>
    </w:p>
    <w:p w14:paraId="42858695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 xml:space="preserve">dobu řešení  - </w:t>
      </w:r>
      <w:r w:rsidRPr="00FF3CE0">
        <w:rPr>
          <w:b/>
          <w:bCs/>
        </w:rPr>
        <w:t>5 let a datum zahájení</w:t>
      </w:r>
    </w:p>
    <w:p w14:paraId="74D4ECFC" w14:textId="77777777" w:rsidR="00DA3047" w:rsidRPr="00DA3047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 xml:space="preserve">kódy charakterizující zařazení grantového projektu podle oborů pro IS VaVaI – CEP a podle oborů OECD, </w:t>
      </w:r>
    </w:p>
    <w:p w14:paraId="1788CA36" w14:textId="552B2FC8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 xml:space="preserve">klíčová slova česky, klíčová slova anglicky </w:t>
      </w:r>
    </w:p>
    <w:p w14:paraId="75C2496A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lastRenderedPageBreak/>
        <w:t xml:space="preserve">zahrnuje-li grantový projekt činnosti vyžadující speciální oprávnění podle zvláštního právního předpisu - je třeba přiložit kopii příslušných oprávnění </w:t>
      </w:r>
    </w:p>
    <w:p w14:paraId="39875282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>datum udělení akademického titulu Ph.D. (nebo ekvivalentu) navrhovatele</w:t>
      </w:r>
    </w:p>
    <w:p w14:paraId="17750764" w14:textId="77777777" w:rsidR="00876AC6" w:rsidRPr="00FF3CE0" w:rsidRDefault="00876AC6" w:rsidP="00876AC6">
      <w:pPr>
        <w:pStyle w:val="Odstavecseseznamem"/>
        <w:numPr>
          <w:ilvl w:val="0"/>
          <w:numId w:val="5"/>
        </w:numPr>
        <w:rPr>
          <w:lang w:val="en-US"/>
        </w:rPr>
      </w:pPr>
      <w:r w:rsidRPr="00FF3CE0">
        <w:t>primární působiště navrhovatele v posledních 3 letech před podáním návrhu projektu</w:t>
      </w:r>
      <w:r w:rsidRPr="00FF3CE0">
        <w:rPr>
          <w:b/>
          <w:bCs/>
        </w:rPr>
        <w:t xml:space="preserve">     </w:t>
      </w:r>
    </w:p>
    <w:p w14:paraId="32D53471" w14:textId="1E779B1D" w:rsidR="00876AC6" w:rsidRPr="007A15CB" w:rsidRDefault="00524847" w:rsidP="002F006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t>odkaz na existující plán genderové rovnosti uchazeče</w:t>
      </w:r>
    </w:p>
    <w:p w14:paraId="65D57374" w14:textId="1890D271" w:rsidR="00F827DF" w:rsidRPr="007A15CB" w:rsidRDefault="00F827DF" w:rsidP="002F0064">
      <w:pPr>
        <w:spacing w:line="240" w:lineRule="auto"/>
        <w:jc w:val="both"/>
        <w:rPr>
          <w:rFonts w:cstheme="minorHAnsi"/>
          <w:b/>
        </w:rPr>
      </w:pPr>
      <w:r w:rsidRPr="007A15CB">
        <w:rPr>
          <w:rFonts w:cstheme="minorHAnsi"/>
          <w:b/>
        </w:rPr>
        <w:t>Finančn</w:t>
      </w:r>
      <w:r w:rsidR="007A15CB">
        <w:rPr>
          <w:rFonts w:cstheme="minorHAnsi"/>
          <w:b/>
        </w:rPr>
        <w:t>í prostředky</w:t>
      </w:r>
      <w:r w:rsidR="00F7619C">
        <w:rPr>
          <w:rFonts w:cstheme="minorHAnsi"/>
          <w:b/>
        </w:rPr>
        <w:t xml:space="preserve"> (</w:t>
      </w:r>
      <w:r w:rsidR="0081298F">
        <w:rPr>
          <w:rFonts w:cstheme="minorHAnsi"/>
          <w:b/>
        </w:rPr>
        <w:t>část B)</w:t>
      </w:r>
      <w:r w:rsidR="007A15CB">
        <w:rPr>
          <w:rFonts w:cstheme="minorHAnsi"/>
          <w:b/>
        </w:rPr>
        <w:t>:</w:t>
      </w:r>
    </w:p>
    <w:p w14:paraId="48BB2872" w14:textId="77777777" w:rsidR="00F827DF" w:rsidRPr="007A15CB" w:rsidRDefault="00F827DF" w:rsidP="002F006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A15CB">
        <w:rPr>
          <w:rFonts w:cstheme="minorHAnsi"/>
        </w:rPr>
        <w:t xml:space="preserve">uvádí se jako celočíselné hodnoty v tisících Kč; </w:t>
      </w:r>
    </w:p>
    <w:p w14:paraId="4F0B6831" w14:textId="77777777" w:rsidR="00F827DF" w:rsidRPr="007A15CB" w:rsidRDefault="00F827DF" w:rsidP="002F006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7A15CB">
        <w:rPr>
          <w:rFonts w:cstheme="minorHAnsi"/>
        </w:rPr>
        <w:t xml:space="preserve">maximální </w:t>
      </w:r>
      <w:r w:rsidR="007A15CB">
        <w:rPr>
          <w:rFonts w:cstheme="minorHAnsi"/>
        </w:rPr>
        <w:t>dotace</w:t>
      </w:r>
      <w:r w:rsidRPr="007A15CB">
        <w:rPr>
          <w:rFonts w:cstheme="minorHAnsi"/>
        </w:rPr>
        <w:t xml:space="preserve"> </w:t>
      </w:r>
      <w:r w:rsidRPr="007A15CB">
        <w:rPr>
          <w:rFonts w:cstheme="minorHAnsi"/>
          <w:b/>
        </w:rPr>
        <w:t>25 mil. Kč</w:t>
      </w:r>
      <w:r w:rsidRPr="007A15CB">
        <w:rPr>
          <w:rFonts w:cstheme="minorHAnsi"/>
        </w:rPr>
        <w:t xml:space="preserve">, potřebu žádaných financí je třeba v návrhu zdůvodnit. </w:t>
      </w:r>
    </w:p>
    <w:p w14:paraId="03A90449" w14:textId="23697C96" w:rsidR="00F827DF" w:rsidRPr="00F36F2F" w:rsidRDefault="00F827DF" w:rsidP="002F0064">
      <w:pPr>
        <w:spacing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>Zdůvodnění návrhu projektu</w:t>
      </w:r>
      <w:r w:rsidR="00C3195A">
        <w:rPr>
          <w:rFonts w:cstheme="minorHAnsi"/>
          <w:b/>
        </w:rPr>
        <w:t xml:space="preserve"> (část C1):</w:t>
      </w:r>
      <w:r w:rsidRPr="00F36F2F">
        <w:rPr>
          <w:rFonts w:cstheme="minorHAnsi"/>
          <w:b/>
        </w:rPr>
        <w:t xml:space="preserve"> </w:t>
      </w:r>
    </w:p>
    <w:p w14:paraId="061607E4" w14:textId="77777777" w:rsidR="00F827DF" w:rsidRPr="00F36F2F" w:rsidRDefault="00F827DF" w:rsidP="002F00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F36F2F">
        <w:rPr>
          <w:rFonts w:cstheme="minorHAnsi"/>
        </w:rPr>
        <w:t>celý te</w:t>
      </w:r>
      <w:r w:rsidR="00F36F2F" w:rsidRPr="00F36F2F">
        <w:rPr>
          <w:rFonts w:cstheme="minorHAnsi"/>
        </w:rPr>
        <w:t>xt se uvádí v anglickém jazyce</w:t>
      </w:r>
    </w:p>
    <w:p w14:paraId="16395F1E" w14:textId="77777777" w:rsidR="00F827DF" w:rsidRPr="00F36F2F" w:rsidRDefault="00F827DF" w:rsidP="002F00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F36F2F">
        <w:rPr>
          <w:rFonts w:cstheme="minorHAnsi"/>
        </w:rPr>
        <w:t>rozsah max. 15 stran formátu A4 s použitím písma o v</w:t>
      </w:r>
      <w:r w:rsidR="00F36F2F">
        <w:rPr>
          <w:rFonts w:cstheme="minorHAnsi"/>
        </w:rPr>
        <w:t>elikosti 11 bodů a řádkování 1</w:t>
      </w:r>
    </w:p>
    <w:p w14:paraId="3202B899" w14:textId="20DD4163" w:rsidR="00F827DF" w:rsidRDefault="00F827DF" w:rsidP="002F006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F36F2F">
        <w:rPr>
          <w:rFonts w:cstheme="minorHAnsi"/>
        </w:rPr>
        <w:t>soubor vytvořený mimo aplikaci ve for</w:t>
      </w:r>
      <w:r w:rsidR="00F36F2F">
        <w:rPr>
          <w:rFonts w:cstheme="minorHAnsi"/>
        </w:rPr>
        <w:t>mátu PDF o max. velikosti 6 MB</w:t>
      </w:r>
    </w:p>
    <w:p w14:paraId="632243F6" w14:textId="01114067" w:rsidR="00C3195A" w:rsidRDefault="00C3195A" w:rsidP="002F006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Struktura a obsah:</w:t>
      </w:r>
    </w:p>
    <w:p w14:paraId="0A48A791" w14:textId="339CD94F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>shrnutí současného stavu poznání v dané vědní oblasti;</w:t>
      </w:r>
    </w:p>
    <w:p w14:paraId="20510F90" w14:textId="23496E16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 xml:space="preserve">vyjádření podstaty a aktuálnosti tématu grantového projektu, jeho cílů, způsobu řešení včetně koncepčních a metodických postupů, jeho podrobného časového rozvrhu a etap řešení (etapy řešení a plnění jednotlivých </w:t>
      </w:r>
    </w:p>
    <w:p w14:paraId="049894DF" w14:textId="1C954916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>identifikace rizik dosažení výsledků včetně jejich intenzity, pravděpodobnosti a způsobu minimalizace;</w:t>
      </w:r>
    </w:p>
    <w:p w14:paraId="6C93DB11" w14:textId="706D8F8C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>popis rozsahu a obsahu dosavadní a v rámci projektu plánované spolupráce navrhovatele se zahraničními vědeckými institucemi, pokud je v rámci projektu plánována</w:t>
      </w:r>
    </w:p>
    <w:p w14:paraId="09014AA3" w14:textId="442BD9F1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 xml:space="preserve">údaje o připravenosti navrhovatele a jeho pracoviště, o přístrojovém vybavení pracoviště, </w:t>
      </w:r>
    </w:p>
    <w:p w14:paraId="674BE5D4" w14:textId="6DFF380E" w:rsidR="00C3195A" w:rsidRPr="008D4AA1" w:rsidRDefault="008D4AA1" w:rsidP="004F4B71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>
        <w:t xml:space="preserve">popis týmu a podrobná koncepce jeho vytvoření v průběhu projektu, </w:t>
      </w:r>
      <w:r w:rsidR="00C3195A" w:rsidRPr="008D4AA1">
        <w:rPr>
          <w:rFonts w:cstheme="minorHAnsi"/>
          <w:lang w:val="en-US"/>
        </w:rPr>
        <w:t xml:space="preserve">zdůvodnění účasti všech členů týmu, vymezení jejich podílu na řešení včetně předpokládané pracovní </w:t>
      </w:r>
    </w:p>
    <w:p w14:paraId="65BCF072" w14:textId="056DAB16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 xml:space="preserve">stručný popis výzkumných dat, která budou v průběhu řešení projektu využita, shromažďována nebo vytvářena a způsobů nakládání s nimi; především informace o dostupnosti a způsobu šíření výsledků </w:t>
      </w:r>
    </w:p>
    <w:p w14:paraId="61CA717D" w14:textId="7FFFF357" w:rsidR="00C3195A" w:rsidRPr="00C3195A" w:rsidRDefault="00C3195A" w:rsidP="002F0064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>stručný popis potenciálního přínosu projektu a případného budoucího aplikačního potenciálu;</w:t>
      </w:r>
    </w:p>
    <w:p w14:paraId="369AADFB" w14:textId="5C70EA7B" w:rsidR="00C3195A" w:rsidRPr="001C4FD0" w:rsidRDefault="00C3195A" w:rsidP="001C4FD0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cstheme="minorHAnsi"/>
          <w:lang w:val="en-US"/>
        </w:rPr>
      </w:pPr>
      <w:r w:rsidRPr="00C3195A">
        <w:rPr>
          <w:rFonts w:cstheme="minorHAnsi"/>
          <w:lang w:val="en-US"/>
        </w:rPr>
        <w:t>stručný plán, jakým budou výsledky projektu komunikovány k jejich potenciálním uživatelům a veřejnosti; v</w:t>
      </w:r>
      <w:r w:rsidR="001C4FD0">
        <w:rPr>
          <w:rFonts w:cstheme="minorHAnsi"/>
          <w:lang w:val="en-US"/>
        </w:rPr>
        <w:t xml:space="preserve"> </w:t>
      </w:r>
      <w:r w:rsidRPr="001C4FD0">
        <w:rPr>
          <w:rFonts w:cstheme="minorHAnsi"/>
          <w:lang w:val="en-US"/>
        </w:rPr>
        <w:t>komunikaci o výsledcích projektu bude příjemce uvádět GA ČR jako poskytovatele grantové podpory</w:t>
      </w:r>
      <w:r w:rsidR="002F0064" w:rsidRPr="001C4FD0">
        <w:rPr>
          <w:rFonts w:cstheme="minorHAnsi"/>
          <w:lang w:val="en-US"/>
        </w:rPr>
        <w:t xml:space="preserve"> </w:t>
      </w:r>
      <w:r w:rsidRPr="001C4FD0">
        <w:rPr>
          <w:rFonts w:cstheme="minorHAnsi"/>
          <w:lang w:val="en-US"/>
        </w:rPr>
        <w:t>projektu;</w:t>
      </w:r>
    </w:p>
    <w:p w14:paraId="0DE06F69" w14:textId="7AD002DF" w:rsidR="00C3195A" w:rsidRPr="002F0064" w:rsidRDefault="002F0064" w:rsidP="002128A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2F0064">
        <w:rPr>
          <w:rFonts w:cstheme="minorHAnsi"/>
          <w:lang w:val="en-US"/>
        </w:rPr>
        <w:t xml:space="preserve">odkazy na použitou </w:t>
      </w:r>
      <w:r w:rsidR="00F647C0">
        <w:rPr>
          <w:rFonts w:cstheme="minorHAnsi"/>
          <w:lang w:val="en-US"/>
        </w:rPr>
        <w:t>literaturu</w:t>
      </w:r>
    </w:p>
    <w:p w14:paraId="0C4235C4" w14:textId="1C7DC8C6" w:rsidR="002F0064" w:rsidRDefault="002F0064" w:rsidP="002F0064">
      <w:pPr>
        <w:spacing w:after="0" w:line="240" w:lineRule="auto"/>
        <w:jc w:val="both"/>
        <w:rPr>
          <w:rFonts w:cstheme="minorHAnsi"/>
        </w:rPr>
      </w:pPr>
    </w:p>
    <w:p w14:paraId="7F8115B5" w14:textId="77777777" w:rsidR="00876AC6" w:rsidRPr="00876AC6" w:rsidRDefault="00876AC6" w:rsidP="00876AC6">
      <w:p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  <w:b/>
          <w:bCs/>
        </w:rPr>
        <w:t xml:space="preserve">Část C2 – očekávané výsledky projektu </w:t>
      </w:r>
    </w:p>
    <w:p w14:paraId="162ABDE3" w14:textId="77777777" w:rsidR="00924D08" w:rsidRPr="00876AC6" w:rsidRDefault="00876AC6" w:rsidP="00876AC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slovní popis druhů výsledků s důrazem na kvalitu (nikoliv na kvantitu)</w:t>
      </w:r>
    </w:p>
    <w:p w14:paraId="208C1EEF" w14:textId="77777777" w:rsidR="00876AC6" w:rsidRDefault="00876AC6" w:rsidP="002F0064">
      <w:pPr>
        <w:spacing w:after="0" w:line="240" w:lineRule="auto"/>
        <w:jc w:val="both"/>
        <w:rPr>
          <w:rFonts w:cstheme="minorHAnsi"/>
        </w:rPr>
      </w:pPr>
    </w:p>
    <w:p w14:paraId="678C58AA" w14:textId="77777777" w:rsidR="002F0064" w:rsidRPr="002F0064" w:rsidRDefault="002F0064" w:rsidP="002F0064">
      <w:pPr>
        <w:spacing w:after="0" w:line="240" w:lineRule="auto"/>
        <w:jc w:val="both"/>
        <w:rPr>
          <w:rFonts w:cstheme="minorHAnsi"/>
          <w:lang w:val="en-US"/>
        </w:rPr>
      </w:pPr>
    </w:p>
    <w:p w14:paraId="03C8FD1E" w14:textId="37D9AD35" w:rsidR="002F0064" w:rsidRPr="002F0064" w:rsidRDefault="002F0064" w:rsidP="002F0064">
      <w:pPr>
        <w:numPr>
          <w:ilvl w:val="2"/>
          <w:numId w:val="18"/>
        </w:numPr>
        <w:spacing w:after="0" w:line="240" w:lineRule="auto"/>
        <w:jc w:val="both"/>
        <w:rPr>
          <w:rFonts w:cstheme="minorHAnsi"/>
          <w:b/>
          <w:lang w:val="en-US"/>
        </w:rPr>
      </w:pPr>
      <w:r w:rsidRPr="002F0064">
        <w:rPr>
          <w:rFonts w:cstheme="minorHAnsi"/>
          <w:b/>
          <w:lang w:val="en-US"/>
        </w:rPr>
        <w:t>Jako výstupy budou uznány pouze:</w:t>
      </w:r>
    </w:p>
    <w:p w14:paraId="34D689DE" w14:textId="77777777" w:rsidR="002F0064" w:rsidRDefault="002F0064" w:rsidP="002F0064">
      <w:pPr>
        <w:numPr>
          <w:ilvl w:val="2"/>
          <w:numId w:val="18"/>
        </w:numPr>
        <w:spacing w:after="0" w:line="240" w:lineRule="auto"/>
        <w:jc w:val="both"/>
        <w:rPr>
          <w:rFonts w:cstheme="minorHAnsi"/>
          <w:lang w:val="en-US"/>
        </w:rPr>
      </w:pPr>
    </w:p>
    <w:p w14:paraId="0E324D8C" w14:textId="4C195B1B" w:rsidR="002F0064" w:rsidRPr="002F0064" w:rsidRDefault="002F0064" w:rsidP="002F006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US"/>
        </w:rPr>
      </w:pPr>
      <w:r w:rsidRPr="002F0064">
        <w:rPr>
          <w:rFonts w:cstheme="minorHAnsi"/>
          <w:lang w:val="en-US"/>
        </w:rPr>
        <w:t>publikace ve významných mezinárodních časopisech;</w:t>
      </w:r>
    </w:p>
    <w:p w14:paraId="3AD5BAE4" w14:textId="77777777" w:rsidR="002F0064" w:rsidRPr="002F0064" w:rsidRDefault="002F0064" w:rsidP="002F006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US"/>
        </w:rPr>
      </w:pPr>
      <w:r w:rsidRPr="002F0064">
        <w:rPr>
          <w:rFonts w:cstheme="minorHAnsi"/>
          <w:lang w:val="en-US"/>
        </w:rPr>
        <w:t>články vdalších časopisech patřících mezi prvních 10 % vdaném oboru;</w:t>
      </w:r>
    </w:p>
    <w:p w14:paraId="346F9E29" w14:textId="77777777" w:rsidR="002F0064" w:rsidRPr="002F0064" w:rsidRDefault="002F0064" w:rsidP="002F006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US"/>
        </w:rPr>
      </w:pPr>
      <w:r w:rsidRPr="002F0064">
        <w:rPr>
          <w:rFonts w:cstheme="minorHAnsi"/>
          <w:lang w:val="en-US"/>
        </w:rPr>
        <w:t>články, které byly publikovány ve sledovaném období abyly vybrány mezi ISI HighlyCited;</w:t>
      </w:r>
    </w:p>
    <w:p w14:paraId="391362DC" w14:textId="77777777" w:rsidR="002F0064" w:rsidRPr="002F0064" w:rsidRDefault="002F0064" w:rsidP="002F006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US"/>
        </w:rPr>
      </w:pPr>
      <w:r w:rsidRPr="002F0064">
        <w:rPr>
          <w:rFonts w:cstheme="minorHAnsi"/>
          <w:lang w:val="en-US"/>
        </w:rPr>
        <w:t xml:space="preserve">další publikace včasopisech sIF; </w:t>
      </w:r>
    </w:p>
    <w:p w14:paraId="37C47534" w14:textId="77777777" w:rsidR="002F0064" w:rsidRPr="002F0064" w:rsidRDefault="002F0064" w:rsidP="002F006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US"/>
        </w:rPr>
      </w:pPr>
      <w:r w:rsidRPr="002F0064">
        <w:rPr>
          <w:rFonts w:cstheme="minorHAnsi"/>
          <w:lang w:val="en-US"/>
        </w:rPr>
        <w:t xml:space="preserve">monografie nebo kapitoly vknihách vydaných vprestižních mezinárodních nakladatelstvích; </w:t>
      </w:r>
    </w:p>
    <w:p w14:paraId="06D11938" w14:textId="3E92384B" w:rsidR="002F0064" w:rsidRDefault="002F0064" w:rsidP="002F006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lang w:val="en-US"/>
        </w:rPr>
      </w:pPr>
      <w:r w:rsidRPr="002F0064">
        <w:rPr>
          <w:rFonts w:cstheme="minorHAnsi"/>
          <w:lang w:val="en-US"/>
        </w:rPr>
        <w:lastRenderedPageBreak/>
        <w:t>statě ve sborníku z významných mezinárodních konferencí.</w:t>
      </w:r>
    </w:p>
    <w:p w14:paraId="0A866A71" w14:textId="392A0B9A" w:rsidR="00876AC6" w:rsidRDefault="00876AC6" w:rsidP="00876AC6">
      <w:pPr>
        <w:spacing w:after="0" w:line="240" w:lineRule="auto"/>
        <w:jc w:val="both"/>
        <w:rPr>
          <w:rFonts w:cstheme="minorHAnsi"/>
          <w:lang w:val="en-US"/>
        </w:rPr>
      </w:pPr>
    </w:p>
    <w:p w14:paraId="1D0BD363" w14:textId="200177D3" w:rsidR="00876AC6" w:rsidRPr="00E65855" w:rsidRDefault="00876AC6" w:rsidP="00876AC6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E65855">
        <w:rPr>
          <w:rFonts w:cstheme="minorHAnsi"/>
          <w:b/>
          <w:bCs/>
          <w:lang w:val="en-US"/>
        </w:rPr>
        <w:t>Část D</w:t>
      </w:r>
    </w:p>
    <w:p w14:paraId="1EC13E35" w14:textId="77777777" w:rsidR="002F0064" w:rsidRPr="002F0064" w:rsidRDefault="002F0064" w:rsidP="002F0064">
      <w:pPr>
        <w:numPr>
          <w:ilvl w:val="2"/>
          <w:numId w:val="18"/>
        </w:numPr>
        <w:spacing w:after="0" w:line="240" w:lineRule="auto"/>
        <w:jc w:val="both"/>
        <w:rPr>
          <w:rFonts w:cstheme="minorHAnsi"/>
          <w:lang w:val="en-US"/>
        </w:rPr>
      </w:pPr>
    </w:p>
    <w:p w14:paraId="2D708FFD" w14:textId="77777777" w:rsidR="00F827DF" w:rsidRPr="00F36F2F" w:rsidRDefault="00F827DF" w:rsidP="002F0064">
      <w:pPr>
        <w:spacing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>Ži</w:t>
      </w:r>
      <w:r w:rsidR="002F2A39" w:rsidRPr="00F36F2F">
        <w:rPr>
          <w:rFonts w:cstheme="minorHAnsi"/>
          <w:b/>
        </w:rPr>
        <w:t>votopis navrhovatele</w:t>
      </w:r>
      <w:r w:rsidRPr="00F36F2F">
        <w:rPr>
          <w:rFonts w:cstheme="minorHAnsi"/>
          <w:b/>
        </w:rPr>
        <w:t xml:space="preserve">: </w:t>
      </w:r>
    </w:p>
    <w:p w14:paraId="52509E8C" w14:textId="77777777" w:rsidR="00F827DF" w:rsidRPr="00F36F2F" w:rsidRDefault="00F36F2F" w:rsidP="002F006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>uvádí se v anglickém jazyce</w:t>
      </w:r>
    </w:p>
    <w:p w14:paraId="79DF3F31" w14:textId="21B68888" w:rsidR="00F827DF" w:rsidRDefault="00F827DF" w:rsidP="002F006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>soubor vytvořený mimo aplikaci ve formátu PDF, max. velikost 1 MB; max. rozsah 2 strany formátu A4 s použitím písma o velikosti 11 bodů a řádkování 1</w:t>
      </w:r>
    </w:p>
    <w:p w14:paraId="1C04BD40" w14:textId="085C799C" w:rsidR="0025556B" w:rsidRDefault="0025556B" w:rsidP="002F006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5556B">
        <w:rPr>
          <w:rFonts w:cstheme="minorHAnsi"/>
        </w:rPr>
        <w:t>stručný st</w:t>
      </w:r>
      <w:r>
        <w:rPr>
          <w:rFonts w:cstheme="minorHAnsi"/>
        </w:rPr>
        <w:t>rukturovaný odborný životopis</w:t>
      </w:r>
    </w:p>
    <w:p w14:paraId="72A09B60" w14:textId="1D59E075" w:rsidR="0025556B" w:rsidRDefault="0025556B" w:rsidP="002F006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25556B">
        <w:rPr>
          <w:rFonts w:cstheme="minorHAnsi"/>
        </w:rPr>
        <w:t>popis, kde a jak navrhovatel nabyl významnou mezinárodní zkušenost</w:t>
      </w:r>
    </w:p>
    <w:p w14:paraId="5937E532" w14:textId="25CCD545" w:rsidR="0014747E" w:rsidRDefault="0014747E" w:rsidP="002F006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4747E">
        <w:rPr>
          <w:rFonts w:cstheme="minorHAnsi"/>
        </w:rPr>
        <w:t>výčet činností za poslední 3 roky v</w:t>
      </w:r>
      <w:r w:rsidR="00876AC6">
        <w:rPr>
          <w:rFonts w:cstheme="minorHAnsi"/>
        </w:rPr>
        <w:t> </w:t>
      </w:r>
      <w:r w:rsidRPr="0014747E">
        <w:rPr>
          <w:rFonts w:cstheme="minorHAnsi"/>
        </w:rPr>
        <w:t>oboru</w:t>
      </w:r>
    </w:p>
    <w:p w14:paraId="0FBA6618" w14:textId="77777777" w:rsidR="00924D08" w:rsidRPr="00876AC6" w:rsidRDefault="00876AC6" w:rsidP="00876AC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povinnou přílohou jsou kopie dokladů o ukončení doktorského studia (kopie diplomu, potvrzení o obhajobě), nebo vyjádření školitele, že lze předpokládat, že doktorská práce bude obhájena nejpozději 30. září roku vyhlášení soutěže. </w:t>
      </w:r>
      <w:r w:rsidRPr="00876AC6">
        <w:rPr>
          <w:rFonts w:cstheme="minorHAnsi"/>
          <w:b/>
          <w:bCs/>
        </w:rPr>
        <w:t>Nedoložení této přílohy je důvodem k vyřazení z veřejné soutěže</w:t>
      </w:r>
      <w:r w:rsidRPr="00876AC6">
        <w:rPr>
          <w:rFonts w:cstheme="minorHAnsi"/>
        </w:rPr>
        <w:t>.</w:t>
      </w:r>
    </w:p>
    <w:p w14:paraId="17A9A6FA" w14:textId="77777777" w:rsidR="00924D08" w:rsidRPr="00876AC6" w:rsidRDefault="00876AC6" w:rsidP="00876AC6">
      <w:p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  <w:b/>
          <w:bCs/>
        </w:rPr>
        <w:t xml:space="preserve">bibliografie navrhovatele </w:t>
      </w:r>
    </w:p>
    <w:p w14:paraId="62777F1D" w14:textId="1CAD29D7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shrnutí vědecké činnosti s důrazem na její přínos pro současné poznání v daném oboru (track record); uvádí se konkrétní vědecká zjištění</w:t>
      </w:r>
    </w:p>
    <w:p w14:paraId="1D546184" w14:textId="77777777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ve formátu podle ČSN ISO 690 (případně podle citačních zvyklostí v daném oboru) – úplné bibliografické údaje o pěti nejvýznamnějších výsledcích jeho vědecké a výzkumné činnosti </w:t>
      </w:r>
    </w:p>
    <w:p w14:paraId="492DC099" w14:textId="77777777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celkový počet citací (podle Web of Science či Scopus) </w:t>
      </w:r>
    </w:p>
    <w:p w14:paraId="7B427788" w14:textId="77777777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H-index podle Web of Science</w:t>
      </w:r>
    </w:p>
    <w:p w14:paraId="3FF0A753" w14:textId="77777777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další skutečnosti hodné zřetele dle požadavků ve formuláři v aplikaci GRIS (významná ocenění, členství, seznam zvaných přednášek na etablovaných mezinárodních konferencích, členství v hodnoticích panelech, výchovná a vzdělávací činnost aj.)</w:t>
      </w:r>
    </w:p>
    <w:p w14:paraId="0E4FEC01" w14:textId="77777777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maximálně pět projektů, které v minulosti navrhovatel získal</w:t>
      </w:r>
    </w:p>
    <w:p w14:paraId="2B1D9577" w14:textId="7C9162BB" w:rsidR="00924D08" w:rsidRPr="00876AC6" w:rsidRDefault="00876AC6" w:rsidP="00876AC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popis, kde a jak navrhovatel nabyl významnou mezinárodní zkušenost</w:t>
      </w:r>
    </w:p>
    <w:p w14:paraId="70858AC7" w14:textId="627E8CD3" w:rsidR="00876AC6" w:rsidRDefault="00876AC6" w:rsidP="00876AC6">
      <w:pPr>
        <w:spacing w:after="0" w:line="240" w:lineRule="auto"/>
        <w:jc w:val="both"/>
        <w:rPr>
          <w:rFonts w:cstheme="minorHAnsi"/>
          <w:lang w:val="en-US"/>
        </w:rPr>
      </w:pPr>
    </w:p>
    <w:p w14:paraId="21F35397" w14:textId="77777777" w:rsidR="00876AC6" w:rsidRPr="00876AC6" w:rsidRDefault="00876AC6" w:rsidP="00876AC6">
      <w:p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  <w:b/>
          <w:bCs/>
          <w:u w:val="single"/>
        </w:rPr>
        <w:t xml:space="preserve">Část E – Údaje o dalších projektech </w:t>
      </w:r>
      <w:r w:rsidRPr="00876AC6">
        <w:rPr>
          <w:rFonts w:cstheme="minorHAnsi"/>
        </w:rPr>
        <w:t>(za posledních 5 let)</w:t>
      </w:r>
    </w:p>
    <w:p w14:paraId="0EDA95A2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vyplněné v anglickém jazyce</w:t>
      </w:r>
    </w:p>
    <w:p w14:paraId="72AB3028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poskytovatel</w:t>
      </w:r>
    </w:p>
    <w:p w14:paraId="2C63533D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název programu nebo jiné aktivity výzkumu a vývoje</w:t>
      </w:r>
    </w:p>
    <w:p w14:paraId="797D036E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registrační číslo projektu, kód (dle CEP) </w:t>
      </w:r>
    </w:p>
    <w:p w14:paraId="4BF97C9C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název projektu (nezkrácený)</w:t>
      </w:r>
    </w:p>
    <w:p w14:paraId="3D2E4B02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doba řešení od – do </w:t>
      </w:r>
    </w:p>
    <w:p w14:paraId="34005981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název uchazeče/příjemce podpory </w:t>
      </w:r>
    </w:p>
    <w:p w14:paraId="0C76722C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role navrhovatele </w:t>
      </w:r>
    </w:p>
    <w:p w14:paraId="3706C053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výše požadované / získané podpory na celou dobu řešení projektu</w:t>
      </w:r>
    </w:p>
    <w:p w14:paraId="190D0ECA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 xml:space="preserve">pracovní úvazek (úvazek) navrhovatele </w:t>
      </w:r>
    </w:p>
    <w:p w14:paraId="24FD1EAC" w14:textId="77777777" w:rsidR="00924D08" w:rsidRPr="00876AC6" w:rsidRDefault="00876AC6" w:rsidP="00876A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lang w:val="en-US"/>
        </w:rPr>
      </w:pPr>
      <w:r w:rsidRPr="00876AC6">
        <w:rPr>
          <w:rFonts w:cstheme="minorHAnsi"/>
        </w:rPr>
        <w:t>popis vztahu projektu, k předkládanému návrhu projektu (zejména popis tématu, cílů, výsledků, řešení a řešitelského kolektivu apod.)</w:t>
      </w:r>
    </w:p>
    <w:p w14:paraId="2BED5D69" w14:textId="77777777" w:rsidR="00876AC6" w:rsidRPr="00876AC6" w:rsidRDefault="00876AC6" w:rsidP="00876AC6">
      <w:pPr>
        <w:spacing w:after="0" w:line="240" w:lineRule="auto"/>
        <w:jc w:val="both"/>
        <w:rPr>
          <w:rFonts w:cstheme="minorHAnsi"/>
          <w:lang w:val="en-US"/>
        </w:rPr>
      </w:pPr>
    </w:p>
    <w:p w14:paraId="3DE0128C" w14:textId="58345E19" w:rsidR="00876AC6" w:rsidRPr="00876AC6" w:rsidRDefault="00876AC6" w:rsidP="00876AC6">
      <w:pPr>
        <w:spacing w:after="0" w:line="240" w:lineRule="auto"/>
        <w:ind w:left="360"/>
        <w:jc w:val="both"/>
        <w:rPr>
          <w:rFonts w:cstheme="minorHAnsi"/>
        </w:rPr>
      </w:pPr>
    </w:p>
    <w:p w14:paraId="04882EF2" w14:textId="77777777" w:rsidR="00F36F2F" w:rsidRPr="00F36F2F" w:rsidRDefault="00F36F2F" w:rsidP="002F0064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777D9C01" w14:textId="77777777" w:rsidR="002F2A39" w:rsidRPr="00F36F2F" w:rsidRDefault="002F2A39" w:rsidP="002F0064">
      <w:pPr>
        <w:spacing w:after="0"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 xml:space="preserve">ZPŮSOBILÉ NÁKLADY PROJEKTU </w:t>
      </w:r>
    </w:p>
    <w:p w14:paraId="28D6C501" w14:textId="77777777" w:rsidR="002F2A39" w:rsidRPr="00F36F2F" w:rsidRDefault="002F2A39" w:rsidP="002F0064">
      <w:pPr>
        <w:spacing w:after="0"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>Osobní náklady</w:t>
      </w:r>
    </w:p>
    <w:p w14:paraId="52508DE8" w14:textId="77777777" w:rsidR="002F2A39" w:rsidRPr="00F36F2F" w:rsidRDefault="002F2A39" w:rsidP="002F00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nulová pracovní kapacita (úvazek) se nepřipouští; </w:t>
      </w:r>
    </w:p>
    <w:p w14:paraId="7760CF40" w14:textId="77777777" w:rsidR="002F2A39" w:rsidRPr="00F36F2F" w:rsidRDefault="002F2A39" w:rsidP="002F00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lastRenderedPageBreak/>
        <w:t xml:space="preserve">pracovní kapacita na projektu je stanovena </w:t>
      </w:r>
      <w:r w:rsidRPr="00F36F2F">
        <w:rPr>
          <w:rFonts w:cstheme="minorHAnsi"/>
          <w:b/>
        </w:rPr>
        <w:t>minimálně na 0,50</w:t>
      </w:r>
      <w:r w:rsidRPr="00F36F2F">
        <w:rPr>
          <w:rFonts w:cstheme="minorHAnsi"/>
        </w:rPr>
        <w:t xml:space="preserve"> ročně pro osobu navrhovatele, pro každého odborného i dalšího odborného spolupracovníka (tento požadavek se netýká technických a administrativních pracovníků, studentů bakalářského a magisterského studia)</w:t>
      </w:r>
    </w:p>
    <w:p w14:paraId="57FBBF83" w14:textId="77777777" w:rsidR="002F2A39" w:rsidRPr="00F36F2F" w:rsidRDefault="002F2A39" w:rsidP="002F00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řešitel musí mít pracovní poměr, resp. </w:t>
      </w:r>
      <w:r w:rsidRPr="00F36F2F">
        <w:rPr>
          <w:rFonts w:cstheme="minorHAnsi"/>
          <w:b/>
        </w:rPr>
        <w:t>řešit projekt na pracovišti v České republice</w:t>
      </w:r>
      <w:r w:rsidRPr="00F36F2F">
        <w:rPr>
          <w:rFonts w:cstheme="minorHAnsi"/>
        </w:rPr>
        <w:t xml:space="preserve">; </w:t>
      </w:r>
    </w:p>
    <w:p w14:paraId="6FEEE8C4" w14:textId="77777777" w:rsidR="002F2A39" w:rsidRPr="00F36F2F" w:rsidRDefault="002F2A39" w:rsidP="002F00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součet všech pracovních kapacit (úvazků) alokovaných na řešení všech projektů podporovaných GA ČR nesmí u žádného zaměstnance přesáhnout 1,00; </w:t>
      </w:r>
    </w:p>
    <w:p w14:paraId="3B64A1C9" w14:textId="77777777" w:rsidR="002F2A39" w:rsidRPr="00F36F2F" w:rsidRDefault="002F2A39" w:rsidP="002F00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výše dotace na odměny z dohod o pracích konaných mimo pracovní poměr </w:t>
      </w:r>
      <w:r w:rsidRPr="00F36F2F">
        <w:rPr>
          <w:rFonts w:cstheme="minorHAnsi"/>
          <w:b/>
        </w:rPr>
        <w:t>maximálně 7 %</w:t>
      </w:r>
      <w:r w:rsidRPr="00F36F2F">
        <w:rPr>
          <w:rFonts w:cstheme="minorHAnsi"/>
        </w:rPr>
        <w:t xml:space="preserve"> celkové dotace na osobní náklady</w:t>
      </w:r>
    </w:p>
    <w:p w14:paraId="1E9F7C28" w14:textId="77777777" w:rsidR="00F36F2F" w:rsidRDefault="00F36F2F" w:rsidP="002F0064">
      <w:pPr>
        <w:spacing w:after="0" w:line="240" w:lineRule="auto"/>
        <w:jc w:val="both"/>
        <w:rPr>
          <w:rFonts w:cstheme="minorHAnsi"/>
        </w:rPr>
      </w:pPr>
    </w:p>
    <w:p w14:paraId="676ABFBA" w14:textId="0DEDEB43" w:rsidR="002F2A39" w:rsidRPr="00F36F2F" w:rsidRDefault="002F2A39" w:rsidP="002F0064">
      <w:pPr>
        <w:spacing w:after="0"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>Investiční náklady</w:t>
      </w:r>
    </w:p>
    <w:p w14:paraId="054A416E" w14:textId="77777777" w:rsidR="00F36F2F" w:rsidRDefault="002F2A39" w:rsidP="002F006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určeny na dlouhodobý majetek nezbytný </w:t>
      </w:r>
      <w:r w:rsidR="00F36F2F">
        <w:rPr>
          <w:rFonts w:cstheme="minorHAnsi"/>
        </w:rPr>
        <w:t>pro řešení grantového projektu</w:t>
      </w:r>
    </w:p>
    <w:p w14:paraId="0CBCB9EF" w14:textId="77777777" w:rsidR="002F2A39" w:rsidRPr="00F36F2F" w:rsidRDefault="002F2A39" w:rsidP="002F006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Hmotný majetek (přístroje, stroje, zařízení apod.): </w:t>
      </w:r>
      <w:r w:rsidRPr="00F36F2F">
        <w:rPr>
          <w:rFonts w:cstheme="minorHAnsi"/>
          <w:b/>
        </w:rPr>
        <w:t>cena vyšší než 80 tis. Kč</w:t>
      </w:r>
      <w:r w:rsidRPr="00F36F2F">
        <w:rPr>
          <w:rFonts w:cstheme="minorHAnsi"/>
        </w:rPr>
        <w:t xml:space="preserve"> a provozně-technická </w:t>
      </w:r>
      <w:r w:rsidRPr="00F36F2F">
        <w:rPr>
          <w:rFonts w:cstheme="minorHAnsi"/>
          <w:b/>
        </w:rPr>
        <w:t>funkce delší než jeden rok</w:t>
      </w:r>
      <w:r w:rsidRPr="00F36F2F">
        <w:rPr>
          <w:rFonts w:cstheme="minorHAnsi"/>
        </w:rPr>
        <w:t>.</w:t>
      </w:r>
    </w:p>
    <w:p w14:paraId="3F35B64E" w14:textId="77777777" w:rsidR="002F2A39" w:rsidRDefault="002F2A39" w:rsidP="002F006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Dotace na pořízení dlouhodobého hmotného majetku </w:t>
      </w:r>
      <w:r w:rsidRPr="00F36F2F">
        <w:rPr>
          <w:rFonts w:cstheme="minorHAnsi"/>
          <w:b/>
        </w:rPr>
        <w:t>nesmí přesáhnout 20 %</w:t>
      </w:r>
      <w:r w:rsidRPr="00F36F2F">
        <w:rPr>
          <w:rFonts w:cstheme="minorHAnsi"/>
        </w:rPr>
        <w:t xml:space="preserve"> z dotace na celkové uznané náklady (s vyloučením investičních a doplňkových nákladů).</w:t>
      </w:r>
    </w:p>
    <w:p w14:paraId="0A9F95D2" w14:textId="77777777" w:rsidR="00F36F2F" w:rsidRPr="00F36F2F" w:rsidRDefault="00F36F2F" w:rsidP="002F0064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274357B5" w14:textId="77777777" w:rsidR="002F2A39" w:rsidRPr="00F36F2F" w:rsidRDefault="002F2A39" w:rsidP="002F0064">
      <w:pPr>
        <w:spacing w:after="0"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>Věcné náklady</w:t>
      </w:r>
    </w:p>
    <w:p w14:paraId="5D8879FE" w14:textId="77777777" w:rsidR="002F2A39" w:rsidRDefault="002F2A39" w:rsidP="002F00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výše poskytnuté dotace na doplňkové (režijní) náklady může činit </w:t>
      </w:r>
      <w:r w:rsidRPr="00F36F2F">
        <w:rPr>
          <w:rFonts w:cstheme="minorHAnsi"/>
          <w:b/>
        </w:rPr>
        <w:t>maximálně 20 %</w:t>
      </w:r>
      <w:r w:rsidRPr="00F36F2F">
        <w:rPr>
          <w:rFonts w:cstheme="minorHAnsi"/>
        </w:rPr>
        <w:t xml:space="preserve"> z poskytnuté dotace na uznané ostatní náklady (s vyloučením investičních a doplňkových nákladů).</w:t>
      </w:r>
    </w:p>
    <w:p w14:paraId="57BCEACD" w14:textId="77777777" w:rsidR="00F36F2F" w:rsidRPr="00F36F2F" w:rsidRDefault="00F36F2F" w:rsidP="002F0064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05889909" w14:textId="77777777" w:rsidR="00AE66AC" w:rsidRPr="00F36F2F" w:rsidRDefault="00AE66AC" w:rsidP="002F0064">
      <w:pPr>
        <w:spacing w:after="0" w:line="240" w:lineRule="auto"/>
        <w:jc w:val="both"/>
        <w:rPr>
          <w:rFonts w:cstheme="minorHAnsi"/>
          <w:b/>
        </w:rPr>
      </w:pPr>
      <w:r w:rsidRPr="00F36F2F">
        <w:rPr>
          <w:rFonts w:cstheme="minorHAnsi"/>
          <w:b/>
        </w:rPr>
        <w:t>PŘÍLOHY</w:t>
      </w:r>
    </w:p>
    <w:p w14:paraId="6463AA96" w14:textId="77777777" w:rsidR="00AE66AC" w:rsidRPr="00F36F2F" w:rsidRDefault="00AE66AC" w:rsidP="002F00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kopie </w:t>
      </w:r>
      <w:r w:rsidRPr="00F36F2F">
        <w:rPr>
          <w:rFonts w:cstheme="minorHAnsi"/>
          <w:b/>
        </w:rPr>
        <w:t>speciálních oprávnění</w:t>
      </w:r>
      <w:r w:rsidRPr="00F36F2F">
        <w:rPr>
          <w:rFonts w:cstheme="minorHAnsi"/>
        </w:rPr>
        <w:t xml:space="preserve"> podle zvláštního právního předpisu; </w:t>
      </w:r>
    </w:p>
    <w:p w14:paraId="5E941ECC" w14:textId="77777777" w:rsidR="00AE66AC" w:rsidRPr="00F36F2F" w:rsidRDefault="00AE66AC" w:rsidP="002F00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kopie dokladů o </w:t>
      </w:r>
      <w:r w:rsidRPr="00F36F2F">
        <w:rPr>
          <w:rFonts w:cstheme="minorHAnsi"/>
          <w:b/>
        </w:rPr>
        <w:t>ukončení doktorského studia</w:t>
      </w:r>
      <w:r w:rsidRPr="00F36F2F">
        <w:rPr>
          <w:rFonts w:cstheme="minorHAnsi"/>
        </w:rPr>
        <w:t xml:space="preserve">, nebo čestné prohlášení dle zadávací dokumentace čl. 3.2 odst. 13; </w:t>
      </w:r>
    </w:p>
    <w:p w14:paraId="736E5DEF" w14:textId="77777777" w:rsidR="00AE66AC" w:rsidRPr="00F36F2F" w:rsidRDefault="00AE66AC" w:rsidP="002F006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F36F2F">
        <w:rPr>
          <w:rFonts w:cstheme="minorHAnsi"/>
        </w:rPr>
        <w:t xml:space="preserve">kopie dokladů dokládajících </w:t>
      </w:r>
      <w:r w:rsidRPr="00F36F2F">
        <w:rPr>
          <w:rFonts w:cstheme="minorHAnsi"/>
          <w:b/>
        </w:rPr>
        <w:t>významnou mezinárodní zkušenost</w:t>
      </w:r>
    </w:p>
    <w:p w14:paraId="6C169441" w14:textId="161D4775" w:rsidR="00AE66AC" w:rsidRPr="00F36F2F" w:rsidRDefault="00AE66AC" w:rsidP="002F0064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36F2F">
        <w:rPr>
          <w:rFonts w:cstheme="minorHAnsi"/>
          <w:b/>
        </w:rPr>
        <w:t>nabídka identifikace dodavatele</w:t>
      </w:r>
      <w:r w:rsidRPr="00F36F2F">
        <w:rPr>
          <w:rFonts w:cstheme="minorHAnsi"/>
        </w:rPr>
        <w:t xml:space="preserve">, předmětu dodávky a předběžné ceny, je-li v návrhu projektu požadováno pořízení dlouhodobého majetku v hodnotě </w:t>
      </w:r>
      <w:r w:rsidR="002F0064">
        <w:rPr>
          <w:rFonts w:cstheme="minorHAnsi"/>
          <w:b/>
        </w:rPr>
        <w:t>vyšší než 25</w:t>
      </w:r>
      <w:r w:rsidRPr="00F36F2F">
        <w:rPr>
          <w:rFonts w:cstheme="minorHAnsi"/>
          <w:b/>
        </w:rPr>
        <w:t>0 tis. Kč</w:t>
      </w:r>
      <w:r w:rsidRPr="00F36F2F">
        <w:rPr>
          <w:rFonts w:cstheme="minorHAnsi"/>
        </w:rPr>
        <w:t>, resp. dodávka nebo dodávky od jednoho dodavatel</w:t>
      </w:r>
      <w:r w:rsidR="002F0064">
        <w:rPr>
          <w:rFonts w:cstheme="minorHAnsi"/>
        </w:rPr>
        <w:t>e v celkové hodnotě vyšší než 75</w:t>
      </w:r>
      <w:r w:rsidRPr="00F36F2F">
        <w:rPr>
          <w:rFonts w:cstheme="minorHAnsi"/>
        </w:rPr>
        <w:t>0 tis</w:t>
      </w:r>
      <w:r w:rsidR="00F36F2F">
        <w:rPr>
          <w:rFonts w:cstheme="minorHAnsi"/>
        </w:rPr>
        <w:t>. Kč</w:t>
      </w:r>
    </w:p>
    <w:p w14:paraId="39427A53" w14:textId="77777777" w:rsidR="00AE66AC" w:rsidRPr="00F36F2F" w:rsidRDefault="00AE66AC" w:rsidP="002F0064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36F2F">
        <w:rPr>
          <w:rFonts w:cstheme="minorHAnsi"/>
        </w:rPr>
        <w:t xml:space="preserve">seznam zahraničních pracovišť, kterým by nebylo vhodné návrh projektu zasílat k posouzení včetně zdůvodnění – nepovinná příloha; </w:t>
      </w:r>
    </w:p>
    <w:p w14:paraId="465B8D9B" w14:textId="77777777" w:rsidR="00AE66AC" w:rsidRPr="00F36F2F" w:rsidRDefault="00AE66AC" w:rsidP="002F0064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36F2F">
        <w:rPr>
          <w:rFonts w:cstheme="minorHAnsi"/>
        </w:rPr>
        <w:t>dohoda o společném záměru – potvrzení zahraniční spolupráce nebo příslib provedení nezbytných úkonů na zahraničním pracovišti (pokud je v návrhu projektu plánováno).</w:t>
      </w:r>
    </w:p>
    <w:sectPr w:rsidR="00AE66AC" w:rsidRPr="00F3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178"/>
    <w:multiLevelType w:val="hybridMultilevel"/>
    <w:tmpl w:val="7EF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3C2"/>
    <w:multiLevelType w:val="hybridMultilevel"/>
    <w:tmpl w:val="31D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74D3"/>
    <w:multiLevelType w:val="hybridMultilevel"/>
    <w:tmpl w:val="3586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15975"/>
    <w:multiLevelType w:val="hybridMultilevel"/>
    <w:tmpl w:val="8112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6C29"/>
    <w:multiLevelType w:val="hybridMultilevel"/>
    <w:tmpl w:val="5CF229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21AF"/>
    <w:multiLevelType w:val="hybridMultilevel"/>
    <w:tmpl w:val="C582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26E8"/>
    <w:multiLevelType w:val="hybridMultilevel"/>
    <w:tmpl w:val="72546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B29"/>
    <w:multiLevelType w:val="hybridMultilevel"/>
    <w:tmpl w:val="EBE0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E73"/>
    <w:multiLevelType w:val="hybridMultilevel"/>
    <w:tmpl w:val="AB1A8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90A44"/>
    <w:multiLevelType w:val="hybridMultilevel"/>
    <w:tmpl w:val="F544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B23"/>
    <w:multiLevelType w:val="hybridMultilevel"/>
    <w:tmpl w:val="D80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8A0"/>
    <w:multiLevelType w:val="hybridMultilevel"/>
    <w:tmpl w:val="E2C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2D98"/>
    <w:multiLevelType w:val="hybridMultilevel"/>
    <w:tmpl w:val="CA989D82"/>
    <w:lvl w:ilvl="0" w:tplc="058885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803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443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EE9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4F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FCE3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CCC2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0AD3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6A0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A2A1B6A"/>
    <w:multiLevelType w:val="hybridMultilevel"/>
    <w:tmpl w:val="CBE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5DBE"/>
    <w:multiLevelType w:val="hybridMultilevel"/>
    <w:tmpl w:val="FE48CC96"/>
    <w:lvl w:ilvl="0" w:tplc="312841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F83D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4A9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602D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66D1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0B7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7E7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0EF3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0E94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7030D69"/>
    <w:multiLevelType w:val="hybridMultilevel"/>
    <w:tmpl w:val="330E1B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2FAF"/>
    <w:multiLevelType w:val="hybridMultilevel"/>
    <w:tmpl w:val="130860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531BF"/>
    <w:multiLevelType w:val="hybridMultilevel"/>
    <w:tmpl w:val="59F0E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141B94"/>
    <w:multiLevelType w:val="hybridMultilevel"/>
    <w:tmpl w:val="773214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21E29"/>
    <w:multiLevelType w:val="hybridMultilevel"/>
    <w:tmpl w:val="9378ED2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E6468A"/>
    <w:multiLevelType w:val="hybridMultilevel"/>
    <w:tmpl w:val="C994D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02538"/>
    <w:multiLevelType w:val="hybridMultilevel"/>
    <w:tmpl w:val="FD1FAB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7215CCC"/>
    <w:multiLevelType w:val="hybridMultilevel"/>
    <w:tmpl w:val="890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40BE9"/>
    <w:multiLevelType w:val="hybridMultilevel"/>
    <w:tmpl w:val="251A9FFE"/>
    <w:lvl w:ilvl="0" w:tplc="51DE32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E8E7A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C2CF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502F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9024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D018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4C29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C41B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46AE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006571F"/>
    <w:multiLevelType w:val="hybridMultilevel"/>
    <w:tmpl w:val="FEFA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7582"/>
    <w:multiLevelType w:val="hybridMultilevel"/>
    <w:tmpl w:val="AA226D4A"/>
    <w:lvl w:ilvl="0" w:tplc="4468A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A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04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CA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4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D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A6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592DDF"/>
    <w:multiLevelType w:val="hybridMultilevel"/>
    <w:tmpl w:val="F550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B1CF6"/>
    <w:multiLevelType w:val="hybridMultilevel"/>
    <w:tmpl w:val="89F4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07384">
    <w:abstractNumId w:val="6"/>
  </w:num>
  <w:num w:numId="2" w16cid:durableId="387995026">
    <w:abstractNumId w:val="11"/>
  </w:num>
  <w:num w:numId="3" w16cid:durableId="1580286926">
    <w:abstractNumId w:val="17"/>
  </w:num>
  <w:num w:numId="4" w16cid:durableId="853421034">
    <w:abstractNumId w:val="7"/>
  </w:num>
  <w:num w:numId="5" w16cid:durableId="1492208794">
    <w:abstractNumId w:val="1"/>
  </w:num>
  <w:num w:numId="6" w16cid:durableId="975140990">
    <w:abstractNumId w:val="0"/>
  </w:num>
  <w:num w:numId="7" w16cid:durableId="472646473">
    <w:abstractNumId w:val="9"/>
  </w:num>
  <w:num w:numId="8" w16cid:durableId="397242239">
    <w:abstractNumId w:val="24"/>
  </w:num>
  <w:num w:numId="9" w16cid:durableId="1397387957">
    <w:abstractNumId w:val="26"/>
  </w:num>
  <w:num w:numId="10" w16cid:durableId="671029602">
    <w:abstractNumId w:val="27"/>
  </w:num>
  <w:num w:numId="11" w16cid:durableId="877086614">
    <w:abstractNumId w:val="3"/>
  </w:num>
  <w:num w:numId="12" w16cid:durableId="1369452462">
    <w:abstractNumId w:val="18"/>
  </w:num>
  <w:num w:numId="13" w16cid:durableId="293295019">
    <w:abstractNumId w:val="16"/>
  </w:num>
  <w:num w:numId="14" w16cid:durableId="597907954">
    <w:abstractNumId w:val="20"/>
  </w:num>
  <w:num w:numId="15" w16cid:durableId="2123453678">
    <w:abstractNumId w:val="4"/>
  </w:num>
  <w:num w:numId="16" w16cid:durableId="1797989737">
    <w:abstractNumId w:val="15"/>
  </w:num>
  <w:num w:numId="17" w16cid:durableId="737481078">
    <w:abstractNumId w:val="22"/>
  </w:num>
  <w:num w:numId="18" w16cid:durableId="1730423570">
    <w:abstractNumId w:val="21"/>
  </w:num>
  <w:num w:numId="19" w16cid:durableId="1408068753">
    <w:abstractNumId w:val="19"/>
  </w:num>
  <w:num w:numId="20" w16cid:durableId="701592081">
    <w:abstractNumId w:val="10"/>
  </w:num>
  <w:num w:numId="21" w16cid:durableId="94177306">
    <w:abstractNumId w:val="5"/>
  </w:num>
  <w:num w:numId="22" w16cid:durableId="261450974">
    <w:abstractNumId w:val="23"/>
  </w:num>
  <w:num w:numId="23" w16cid:durableId="1975942650">
    <w:abstractNumId w:val="2"/>
  </w:num>
  <w:num w:numId="24" w16cid:durableId="125315603">
    <w:abstractNumId w:val="25"/>
  </w:num>
  <w:num w:numId="25" w16cid:durableId="213928992">
    <w:abstractNumId w:val="14"/>
  </w:num>
  <w:num w:numId="26" w16cid:durableId="651755906">
    <w:abstractNumId w:val="13"/>
  </w:num>
  <w:num w:numId="27" w16cid:durableId="567302553">
    <w:abstractNumId w:val="12"/>
  </w:num>
  <w:num w:numId="28" w16cid:durableId="500051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32"/>
    <w:rsid w:val="000004EF"/>
    <w:rsid w:val="00000891"/>
    <w:rsid w:val="00052884"/>
    <w:rsid w:val="000B4EA2"/>
    <w:rsid w:val="0014747E"/>
    <w:rsid w:val="001A7CED"/>
    <w:rsid w:val="001C4FD0"/>
    <w:rsid w:val="0025556B"/>
    <w:rsid w:val="00263E06"/>
    <w:rsid w:val="002A2449"/>
    <w:rsid w:val="002B73BC"/>
    <w:rsid w:val="002F0064"/>
    <w:rsid w:val="002F2A39"/>
    <w:rsid w:val="00300E41"/>
    <w:rsid w:val="004B20C1"/>
    <w:rsid w:val="00524847"/>
    <w:rsid w:val="006A1589"/>
    <w:rsid w:val="006A39E0"/>
    <w:rsid w:val="0077400E"/>
    <w:rsid w:val="00790BBF"/>
    <w:rsid w:val="007A15CB"/>
    <w:rsid w:val="0081298F"/>
    <w:rsid w:val="00876AC6"/>
    <w:rsid w:val="008D4AA1"/>
    <w:rsid w:val="00924D08"/>
    <w:rsid w:val="00AE66AC"/>
    <w:rsid w:val="00C3195A"/>
    <w:rsid w:val="00C544D8"/>
    <w:rsid w:val="00C56073"/>
    <w:rsid w:val="00C807C5"/>
    <w:rsid w:val="00D919FD"/>
    <w:rsid w:val="00DA3047"/>
    <w:rsid w:val="00E205FB"/>
    <w:rsid w:val="00E65855"/>
    <w:rsid w:val="00E87732"/>
    <w:rsid w:val="00F33868"/>
    <w:rsid w:val="00F36DCD"/>
    <w:rsid w:val="00F36F2F"/>
    <w:rsid w:val="00F647C0"/>
    <w:rsid w:val="00F7619C"/>
    <w:rsid w:val="00F827DF"/>
    <w:rsid w:val="00F96F28"/>
    <w:rsid w:val="00F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224C"/>
  <w15:chartTrackingRefBased/>
  <w15:docId w15:val="{E9EDF9B7-15DF-4C38-8B48-8D1304DC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1295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Anna Jánová</cp:lastModifiedBy>
  <cp:revision>3</cp:revision>
  <cp:lastPrinted>2023-03-16T09:43:00Z</cp:lastPrinted>
  <dcterms:created xsi:type="dcterms:W3CDTF">2024-02-14T12:45:00Z</dcterms:created>
  <dcterms:modified xsi:type="dcterms:W3CDTF">2024-02-16T12:14:00Z</dcterms:modified>
</cp:coreProperties>
</file>